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0047F" w14:textId="77777777" w:rsidR="00CE4180" w:rsidRDefault="00000000">
      <w:pPr>
        <w:ind w:left="360"/>
        <w:jc w:val="both"/>
        <w:rPr>
          <w:color w:val="000000"/>
          <w:sz w:val="32"/>
          <w:szCs w:val="32"/>
          <w:highlight w:val="yellow"/>
          <w:rtl/>
        </w:rPr>
      </w:pPr>
      <w:r>
        <w:rPr>
          <w:b/>
          <w:color w:val="000000"/>
          <w:sz w:val="32"/>
          <w:szCs w:val="32"/>
          <w:highlight w:val="yellow"/>
          <w:rtl/>
        </w:rPr>
        <w:t xml:space="preserve"> ملاحق العقود والتعديلات الرسمية التي حصلت من عام (2021-2024) كما يلي</w:t>
      </w:r>
      <w:r>
        <w:rPr>
          <w:color w:val="000000"/>
          <w:sz w:val="32"/>
          <w:szCs w:val="32"/>
          <w:highlight w:val="yellow"/>
        </w:rPr>
        <w:t>:</w:t>
      </w:r>
    </w:p>
    <w:p w14:paraId="172A4646" w14:textId="77777777" w:rsidR="003D00A3" w:rsidRDefault="003D00A3">
      <w:pPr>
        <w:ind w:left="360"/>
        <w:jc w:val="both"/>
        <w:rPr>
          <w:color w:val="000000"/>
          <w:sz w:val="32"/>
          <w:szCs w:val="32"/>
          <w:highlight w:val="yellow"/>
        </w:rPr>
      </w:pPr>
    </w:p>
    <w:p w14:paraId="5189318F" w14:textId="3C209089" w:rsidR="00CE4180" w:rsidRDefault="003D00A3">
      <w:pPr>
        <w:ind w:left="360"/>
        <w:jc w:val="both"/>
        <w:rPr>
          <w:color w:val="FF0000"/>
          <w:sz w:val="32"/>
          <w:szCs w:val="32"/>
          <w:u w:val="single"/>
          <w:rtl/>
          <w:lang w:bidi="ar-IQ"/>
        </w:rPr>
      </w:pPr>
      <w:r w:rsidRPr="003D00A3">
        <w:rPr>
          <w:rFonts w:hint="cs"/>
          <w:color w:val="FF0000"/>
          <w:sz w:val="32"/>
          <w:szCs w:val="32"/>
          <w:u w:val="single"/>
          <w:rtl/>
          <w:lang w:bidi="ar-IQ"/>
        </w:rPr>
        <w:t>المصدر:</w:t>
      </w:r>
      <w:r w:rsidR="00000000" w:rsidRPr="003D00A3">
        <w:rPr>
          <w:rFonts w:hint="cs"/>
          <w:color w:val="FF0000"/>
          <w:sz w:val="32"/>
          <w:szCs w:val="32"/>
          <w:u w:val="single"/>
          <w:rtl/>
          <w:lang w:bidi="ar-IQ"/>
        </w:rPr>
        <w:t xml:space="preserve"> دائرة العقود والتراخيص </w:t>
      </w:r>
    </w:p>
    <w:p w14:paraId="0575469E" w14:textId="77777777" w:rsidR="003D00A3" w:rsidRPr="003D00A3" w:rsidRDefault="003D00A3">
      <w:pPr>
        <w:ind w:left="360"/>
        <w:jc w:val="both"/>
        <w:rPr>
          <w:color w:val="FF0000"/>
          <w:sz w:val="32"/>
          <w:szCs w:val="32"/>
          <w:u w:val="single"/>
          <w:lang w:bidi="ar-IQ"/>
        </w:rPr>
      </w:pPr>
    </w:p>
    <w:p w14:paraId="173F2859" w14:textId="77777777" w:rsidR="00CE4180" w:rsidRDefault="00000000">
      <w:pPr>
        <w:numPr>
          <w:ilvl w:val="0"/>
          <w:numId w:val="1"/>
        </w:numPr>
        <w:ind w:hanging="3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 التعديل الثاني للرقعة (12) الموافقة </w:t>
      </w:r>
      <w:r>
        <w:rPr>
          <w:rFonts w:hint="cs"/>
          <w:color w:val="000000"/>
          <w:sz w:val="28"/>
          <w:szCs w:val="28"/>
          <w:rtl/>
        </w:rPr>
        <w:t>على تمديد</w:t>
      </w:r>
      <w:r>
        <w:rPr>
          <w:color w:val="000000"/>
          <w:sz w:val="28"/>
          <w:szCs w:val="28"/>
          <w:rtl/>
        </w:rPr>
        <w:t xml:space="preserve"> فترة الاستكشاف،</w:t>
      </w:r>
    </w:p>
    <w:p w14:paraId="6CFB994C" w14:textId="77777777" w:rsidR="00CE4180" w:rsidRDefault="00000000">
      <w:pPr>
        <w:numPr>
          <w:ilvl w:val="0"/>
          <w:numId w:val="1"/>
        </w:numPr>
        <w:ind w:hanging="3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التعديل الثاني للرقعة (10) المتضمن على معدل الانتاج التجاري ليكون 12% بدلاً من 25%من هدف انتاج الذروة البالغ.</w:t>
      </w:r>
    </w:p>
    <w:p w14:paraId="0B34F6F1" w14:textId="77777777" w:rsidR="00CE4180" w:rsidRDefault="00000000">
      <w:pPr>
        <w:numPr>
          <w:ilvl w:val="0"/>
          <w:numId w:val="1"/>
        </w:numPr>
        <w:ind w:hanging="3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التعديل الثالث للرقعة (10) يحل سعر الفائدة (</w:t>
      </w:r>
      <w:r>
        <w:rPr>
          <w:color w:val="000000"/>
          <w:sz w:val="28"/>
          <w:szCs w:val="28"/>
        </w:rPr>
        <w:t>Sofr</w:t>
      </w:r>
      <w:r>
        <w:rPr>
          <w:color w:val="000000"/>
          <w:sz w:val="28"/>
          <w:szCs w:val="28"/>
          <w:rtl/>
        </w:rPr>
        <w:t>) بدل من سعر الفائدة (</w:t>
      </w:r>
      <w:r>
        <w:rPr>
          <w:color w:val="000000"/>
          <w:sz w:val="28"/>
          <w:szCs w:val="28"/>
        </w:rPr>
        <w:t>Libor</w:t>
      </w:r>
      <w:r>
        <w:rPr>
          <w:color w:val="000000"/>
          <w:sz w:val="28"/>
          <w:szCs w:val="28"/>
          <w:rtl/>
        </w:rPr>
        <w:t xml:space="preserve">) </w:t>
      </w:r>
      <w:proofErr w:type="gramStart"/>
      <w:r>
        <w:rPr>
          <w:color w:val="000000"/>
          <w:sz w:val="28"/>
          <w:szCs w:val="28"/>
          <w:rtl/>
        </w:rPr>
        <w:t>و شراء</w:t>
      </w:r>
      <w:proofErr w:type="gramEnd"/>
      <w:r>
        <w:rPr>
          <w:color w:val="000000"/>
          <w:sz w:val="28"/>
          <w:szCs w:val="28"/>
          <w:rtl/>
        </w:rPr>
        <w:t xml:space="preserve"> شركة لوك اويل 50% من حصة شركة </w:t>
      </w:r>
      <w:proofErr w:type="spellStart"/>
      <w:r>
        <w:rPr>
          <w:color w:val="000000"/>
          <w:sz w:val="28"/>
          <w:szCs w:val="28"/>
          <w:rtl/>
        </w:rPr>
        <w:t>انبكس</w:t>
      </w:r>
      <w:proofErr w:type="spellEnd"/>
      <w:r>
        <w:rPr>
          <w:color w:val="000000"/>
          <w:sz w:val="28"/>
          <w:szCs w:val="28"/>
          <w:rtl/>
        </w:rPr>
        <w:t xml:space="preserve"> اليابانية البالغة 40% حيث اصبحت شركة لوك اويل تملك 80% بينما شركة </w:t>
      </w:r>
      <w:proofErr w:type="spellStart"/>
      <w:r>
        <w:rPr>
          <w:color w:val="000000"/>
          <w:sz w:val="28"/>
          <w:szCs w:val="28"/>
          <w:rtl/>
        </w:rPr>
        <w:t>انبكس</w:t>
      </w:r>
      <w:proofErr w:type="spellEnd"/>
      <w:r>
        <w:rPr>
          <w:color w:val="000000"/>
          <w:sz w:val="28"/>
          <w:szCs w:val="28"/>
          <w:rtl/>
        </w:rPr>
        <w:t xml:space="preserve"> اليابانية تملك 20%</w:t>
      </w:r>
    </w:p>
    <w:p w14:paraId="09F2389F" w14:textId="77777777" w:rsidR="00CE4180" w:rsidRDefault="00000000">
      <w:pPr>
        <w:numPr>
          <w:ilvl w:val="0"/>
          <w:numId w:val="1"/>
        </w:numPr>
        <w:ind w:hanging="359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  <w:rtl/>
        </w:rPr>
        <w:t xml:space="preserve"> التعديل السادس لحقل غرب القرنة / 1 نقل حصة 10% من حصة اكسون موبيل الى حصة شركة </w:t>
      </w:r>
      <w:proofErr w:type="spellStart"/>
      <w:r>
        <w:rPr>
          <w:color w:val="000000"/>
          <w:sz w:val="28"/>
          <w:szCs w:val="28"/>
          <w:rtl/>
        </w:rPr>
        <w:t>برتامينا</w:t>
      </w:r>
      <w:proofErr w:type="spellEnd"/>
      <w:r>
        <w:rPr>
          <w:color w:val="000000"/>
          <w:sz w:val="28"/>
          <w:szCs w:val="28"/>
          <w:rtl/>
        </w:rPr>
        <w:t xml:space="preserve"> لتصبح حصتها 20%.</w:t>
      </w:r>
    </w:p>
    <w:p w14:paraId="2C72E0AA" w14:textId="77777777" w:rsidR="00CE4180" w:rsidRDefault="00000000">
      <w:pPr>
        <w:numPr>
          <w:ilvl w:val="0"/>
          <w:numId w:val="1"/>
        </w:numPr>
        <w:ind w:hanging="3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التعديل الرابعة لحقل غرب </w:t>
      </w:r>
      <w:proofErr w:type="spellStart"/>
      <w:r>
        <w:rPr>
          <w:color w:val="000000"/>
          <w:sz w:val="28"/>
          <w:szCs w:val="28"/>
          <w:rtl/>
        </w:rPr>
        <w:t>القرنه</w:t>
      </w:r>
      <w:proofErr w:type="spellEnd"/>
      <w:r>
        <w:rPr>
          <w:color w:val="000000"/>
          <w:sz w:val="28"/>
          <w:szCs w:val="28"/>
          <w:rtl/>
        </w:rPr>
        <w:t xml:space="preserve">/2 عام 2023 تضمن تحسين الجدوى الاقتصادية للمشغل </w:t>
      </w:r>
    </w:p>
    <w:p w14:paraId="4E219660" w14:textId="77777777" w:rsidR="00CE4180" w:rsidRDefault="00000000">
      <w:pPr>
        <w:numPr>
          <w:ilvl w:val="0"/>
          <w:numId w:val="1"/>
        </w:numPr>
        <w:ind w:hanging="3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التعديل السادس لحقل الزبير يحل سعر الفائدة (</w:t>
      </w:r>
      <w:r>
        <w:rPr>
          <w:color w:val="000000"/>
          <w:sz w:val="28"/>
          <w:szCs w:val="28"/>
        </w:rPr>
        <w:t>Sofr</w:t>
      </w:r>
      <w:r>
        <w:rPr>
          <w:color w:val="000000"/>
          <w:sz w:val="28"/>
          <w:szCs w:val="28"/>
          <w:rtl/>
        </w:rPr>
        <w:t>) بدل من سعر الفائدة (</w:t>
      </w:r>
      <w:r>
        <w:rPr>
          <w:color w:val="000000"/>
          <w:sz w:val="28"/>
          <w:szCs w:val="28"/>
        </w:rPr>
        <w:t>Libor</w:t>
      </w:r>
      <w:proofErr w:type="gramStart"/>
      <w:r>
        <w:rPr>
          <w:color w:val="000000"/>
          <w:sz w:val="28"/>
          <w:szCs w:val="28"/>
          <w:rtl/>
        </w:rPr>
        <w:t>)،.</w:t>
      </w:r>
      <w:proofErr w:type="gramEnd"/>
    </w:p>
    <w:p w14:paraId="7992B8B0" w14:textId="77777777" w:rsidR="00CE4180" w:rsidRDefault="00000000">
      <w:pPr>
        <w:numPr>
          <w:ilvl w:val="0"/>
          <w:numId w:val="1"/>
        </w:numPr>
        <w:ind w:hanging="3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التعديل الثاني لحقل الرميلة اتفاقية تنازل ونقل حيث تنازلات شركة بي بي العراق </w:t>
      </w:r>
      <w:proofErr w:type="spellStart"/>
      <w:r>
        <w:rPr>
          <w:color w:val="000000"/>
          <w:sz w:val="28"/>
          <w:szCs w:val="28"/>
          <w:rtl/>
        </w:rPr>
        <w:t>وبتروتشاينا</w:t>
      </w:r>
      <w:proofErr w:type="spellEnd"/>
      <w:r>
        <w:rPr>
          <w:color w:val="000000"/>
          <w:sz w:val="28"/>
          <w:szCs w:val="28"/>
          <w:rtl/>
        </w:rPr>
        <w:t xml:space="preserve"> العراق عن نقل مصالحهما في العقد والوثائق الاساسية الى شركة بي إي سي إل (</w:t>
      </w:r>
      <w:r>
        <w:rPr>
          <w:color w:val="000000"/>
          <w:sz w:val="28"/>
          <w:szCs w:val="28"/>
        </w:rPr>
        <w:t>BECL</w:t>
      </w:r>
      <w:r>
        <w:rPr>
          <w:color w:val="000000"/>
          <w:sz w:val="28"/>
          <w:szCs w:val="28"/>
          <w:rtl/>
        </w:rPr>
        <w:t>).</w:t>
      </w:r>
    </w:p>
    <w:p w14:paraId="0CC433A6" w14:textId="77777777" w:rsidR="00CE4180" w:rsidRDefault="00CE4180">
      <w:pPr>
        <w:jc w:val="right"/>
      </w:pPr>
    </w:p>
    <w:sectPr w:rsidR="00CE4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17C7A" w14:textId="77777777" w:rsidR="0021643F" w:rsidRDefault="0021643F">
      <w:r>
        <w:separator/>
      </w:r>
    </w:p>
  </w:endnote>
  <w:endnote w:type="continuationSeparator" w:id="0">
    <w:p w14:paraId="1F0CAED8" w14:textId="77777777" w:rsidR="0021643F" w:rsidRDefault="0021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96C10" w14:textId="77777777" w:rsidR="0021643F" w:rsidRDefault="0021643F">
      <w:r>
        <w:separator/>
      </w:r>
    </w:p>
  </w:footnote>
  <w:footnote w:type="continuationSeparator" w:id="0">
    <w:p w14:paraId="572E8411" w14:textId="77777777" w:rsidR="0021643F" w:rsidRDefault="0021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D3A71"/>
    <w:multiLevelType w:val="multilevel"/>
    <w:tmpl w:val="1FCD3A71"/>
    <w:lvl w:ilvl="0">
      <w:numFmt w:val="bullet"/>
      <w:lvlText w:val="-"/>
      <w:lvlJc w:val="left"/>
      <w:pPr>
        <w:ind w:left="789" w:hanging="358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</w:rPr>
    </w:lvl>
  </w:abstractNum>
  <w:num w:numId="1" w16cid:durableId="89130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A59"/>
    <w:rsid w:val="0021643F"/>
    <w:rsid w:val="003D00A3"/>
    <w:rsid w:val="004F0A59"/>
    <w:rsid w:val="0054465B"/>
    <w:rsid w:val="00772B6A"/>
    <w:rsid w:val="008E50DD"/>
    <w:rsid w:val="00C87F1E"/>
    <w:rsid w:val="00CE4180"/>
    <w:rsid w:val="77B3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4704"/>
  <w15:docId w15:val="{1661E2F9-FC3A-4846-8C9E-E93619E7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 Muhammed</dc:creator>
  <cp:lastModifiedBy>Abbas Muhammed</cp:lastModifiedBy>
  <cp:revision>3</cp:revision>
  <dcterms:created xsi:type="dcterms:W3CDTF">2024-10-20T09:11:00Z</dcterms:created>
  <dcterms:modified xsi:type="dcterms:W3CDTF">2024-10-20T10:13:00Z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03F045DEB7A845DAAB8881E1238A7CCE_12</vt:lpwstr>
  </property>
</Properties>
</file>